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06" w:rsidRPr="00AF54CC" w:rsidRDefault="00376706" w:rsidP="009A7D4B">
      <w:pPr>
        <w:rPr>
          <w:rFonts w:eastAsia="黑体"/>
        </w:rPr>
      </w:pPr>
      <w:bookmarkStart w:id="0" w:name="_GoBack"/>
      <w:bookmarkEnd w:id="0"/>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005B02" w:rsidRDefault="00376706" w:rsidP="009A7D4B">
      <w:pPr>
        <w:jc w:val="center"/>
      </w:pPr>
      <w:r w:rsidRPr="00005B02">
        <w:t>中大教务〔</w:t>
      </w:r>
      <w:r w:rsidR="00B613CB" w:rsidRPr="00005B02">
        <w:t>2020</w:t>
      </w:r>
      <w:r w:rsidRPr="00005B02">
        <w:t>〕</w:t>
      </w:r>
      <w:r w:rsidR="00F67116">
        <w:t>110</w:t>
      </w:r>
      <w:r w:rsidRPr="00005B02">
        <w:t>号</w:t>
      </w:r>
    </w:p>
    <w:p w:rsidR="00376706" w:rsidRDefault="00376706" w:rsidP="009A7D4B">
      <w:pPr>
        <w:rPr>
          <w:rFonts w:eastAsia="黑体"/>
        </w:rPr>
      </w:pPr>
    </w:p>
    <w:p w:rsidR="004F148F" w:rsidRPr="00005B02" w:rsidRDefault="004F148F" w:rsidP="009A7D4B">
      <w:pPr>
        <w:rPr>
          <w:rFonts w:eastAsia="黑体"/>
        </w:rPr>
      </w:pPr>
    </w:p>
    <w:p w:rsidR="00376706" w:rsidRPr="00005B02" w:rsidRDefault="00FD2670" w:rsidP="00AD3837">
      <w:pPr>
        <w:jc w:val="center"/>
        <w:rPr>
          <w:rFonts w:eastAsia="方正小标宋简体"/>
          <w:sz w:val="44"/>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79.4pt;margin-top:198.45pt;width:436.55pt;height: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SZvgIAAKw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" filled="f" stroked="f">
            <v:textbox inset="0,0,0,0">
              <w:txbxContent>
                <w:p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rsidRDefault="00376706"/>
              </w:txbxContent>
            </v:textbox>
            <w10:wrap anchorx="page" anchory="page"/>
          </v:shape>
        </w:pict>
      </w:r>
      <w:r>
        <w:rPr>
          <w:noProof/>
        </w:rPr>
        <w:pict>
          <v:line id="直接连接符 1"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357.2pt" to="515.9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" strokecolor="red" strokeweight="1.5pt">
            <w10:wrap anchorx="page" anchory="page"/>
          </v:line>
        </w:pict>
      </w:r>
      <w:r w:rsidR="00376706" w:rsidRPr="00005B02">
        <w:rPr>
          <w:rFonts w:eastAsia="方正小标宋简体"/>
          <w:sz w:val="44"/>
        </w:rPr>
        <w:t>中山大学关于印发</w:t>
      </w:r>
      <w:r w:rsidR="00B00DDE" w:rsidRPr="00005B02">
        <w:rPr>
          <w:rFonts w:eastAsia="方正小标宋简体"/>
          <w:sz w:val="44"/>
        </w:rPr>
        <w:t>《</w:t>
      </w:r>
      <w:r w:rsidR="00AD3837" w:rsidRPr="00AD3837">
        <w:rPr>
          <w:rFonts w:eastAsia="方正小标宋简体" w:hint="eastAsia"/>
          <w:sz w:val="44"/>
        </w:rPr>
        <w:t>中山大学本科港澳台学生学籍管理细则</w:t>
      </w:r>
      <w:r w:rsidR="00B00DDE" w:rsidRPr="00005B02">
        <w:rPr>
          <w:rFonts w:eastAsia="方正小标宋简体"/>
          <w:sz w:val="44"/>
        </w:rPr>
        <w:t>》</w:t>
      </w:r>
      <w:r w:rsidR="00376706" w:rsidRPr="00005B02">
        <w:rPr>
          <w:rFonts w:eastAsia="方正小标宋简体"/>
          <w:sz w:val="44"/>
        </w:rPr>
        <w:t>的通知</w:t>
      </w:r>
    </w:p>
    <w:p w:rsidR="00376706" w:rsidRPr="00005B02" w:rsidRDefault="00376706" w:rsidP="009A7D4B"/>
    <w:p w:rsidR="00376706" w:rsidRPr="00005B02" w:rsidRDefault="00EA3785" w:rsidP="009A7D4B">
      <w:r w:rsidRPr="00005B02">
        <w:rPr>
          <w:rFonts w:hint="eastAsia"/>
        </w:rPr>
        <w:t>各</w:t>
      </w:r>
      <w:r w:rsidRPr="00005B02">
        <w:t>学院、直属系</w:t>
      </w:r>
      <w:r w:rsidR="00376706" w:rsidRPr="00005B02">
        <w:t>：</w:t>
      </w:r>
    </w:p>
    <w:p w:rsidR="00376706" w:rsidRPr="00005B02" w:rsidRDefault="00376706" w:rsidP="009A7D4B">
      <w:pPr>
        <w:ind w:firstLineChars="200" w:firstLine="624"/>
        <w:jc w:val="both"/>
      </w:pPr>
      <w:r w:rsidRPr="00005B02">
        <w:t>新修订的</w:t>
      </w:r>
      <w:r w:rsidR="001C51D2" w:rsidRPr="00005B02">
        <w:t>《</w:t>
      </w:r>
      <w:r w:rsidR="00AD3837" w:rsidRPr="00AD3837">
        <w:rPr>
          <w:rFonts w:hint="eastAsia"/>
        </w:rPr>
        <w:t>中山大学本科港澳台学生学籍管理细则</w:t>
      </w:r>
      <w:r w:rsidR="001C51D2" w:rsidRPr="00005B02">
        <w:t>》</w:t>
      </w:r>
      <w:r w:rsidR="008F0C07" w:rsidRPr="00005B02">
        <w:rPr>
          <w:rFonts w:hint="eastAsia"/>
        </w:rPr>
        <w:t>已于</w:t>
      </w:r>
      <w:r w:rsidR="004B5205" w:rsidRPr="00005B02">
        <w:t>20</w:t>
      </w:r>
      <w:r w:rsidR="00B613CB" w:rsidRPr="00005B02">
        <w:t>20</w:t>
      </w:r>
      <w:r w:rsidRPr="00005B02">
        <w:t>年</w:t>
      </w:r>
      <w:r w:rsidR="004B5205" w:rsidRPr="00005B02">
        <w:t>第</w:t>
      </w:r>
      <w:r w:rsidR="00EA3785" w:rsidRPr="00005B02">
        <w:t>1</w:t>
      </w:r>
      <w:r w:rsidR="00AD3837">
        <w:t>7</w:t>
      </w:r>
      <w:r w:rsidRPr="00005B02">
        <w:t>次</w:t>
      </w:r>
      <w:r w:rsidR="00B1008C" w:rsidRPr="00005B02">
        <w:t>校</w:t>
      </w:r>
      <w:r w:rsidRPr="00005B02">
        <w:t>党委常委</w:t>
      </w:r>
      <w:r w:rsidR="008F0C07" w:rsidRPr="00005B02">
        <w:rPr>
          <w:rFonts w:hint="eastAsia"/>
        </w:rPr>
        <w:t>会</w:t>
      </w:r>
      <w:r w:rsidRPr="00005B02">
        <w:t>会议审议通过，现予</w:t>
      </w:r>
      <w:r w:rsidR="008F0C07" w:rsidRPr="00005B02">
        <w:rPr>
          <w:rFonts w:hint="eastAsia"/>
        </w:rPr>
        <w:t>以印发</w:t>
      </w:r>
      <w:r w:rsidR="008F0C07" w:rsidRPr="00005B02">
        <w:t>，</w:t>
      </w:r>
      <w:r w:rsidRPr="00005B02">
        <w:t>请遵照执行。</w:t>
      </w:r>
    </w:p>
    <w:p w:rsidR="00376706" w:rsidRPr="00005B02" w:rsidRDefault="00376706" w:rsidP="009A7D4B"/>
    <w:p w:rsidR="00376706" w:rsidRPr="00005B02" w:rsidRDefault="00376706" w:rsidP="009A7D4B"/>
    <w:p w:rsidR="00376706" w:rsidRPr="00005B02" w:rsidRDefault="00376706" w:rsidP="009A7D4B">
      <w:pPr>
        <w:ind w:rightChars="577" w:right="1799"/>
        <w:jc w:val="right"/>
      </w:pPr>
      <w:r w:rsidRPr="00005B02">
        <w:t>中山大学</w:t>
      </w:r>
    </w:p>
    <w:p w:rsidR="00376706" w:rsidRPr="00005B02" w:rsidRDefault="00B00DDE" w:rsidP="00EA3785">
      <w:pPr>
        <w:wordWrap w:val="0"/>
        <w:ind w:rightChars="390" w:right="1216"/>
        <w:jc w:val="right"/>
      </w:pPr>
      <w:r w:rsidRPr="00005B02">
        <w:t>20</w:t>
      </w:r>
      <w:r w:rsidR="00B613CB" w:rsidRPr="00005B02">
        <w:t>20</w:t>
      </w:r>
      <w:r w:rsidRPr="00005B02">
        <w:t>年</w:t>
      </w:r>
      <w:r w:rsidR="00AD3837">
        <w:t>9</w:t>
      </w:r>
      <w:r w:rsidR="00376706" w:rsidRPr="00005B02">
        <w:t>月</w:t>
      </w:r>
      <w:r w:rsidR="00F67116">
        <w:t>7</w:t>
      </w:r>
      <w:r w:rsidR="00376706" w:rsidRPr="00005B02">
        <w:t>日</w:t>
      </w:r>
    </w:p>
    <w:p w:rsidR="00BF02F4" w:rsidRPr="00005B02" w:rsidRDefault="00BF02F4" w:rsidP="009A7D4B">
      <w:pPr>
        <w:shd w:val="clear" w:color="auto" w:fill="FFFFFF"/>
        <w:topLinePunct/>
        <w:jc w:val="center"/>
        <w:rPr>
          <w:rFonts w:eastAsia="方正小标宋简体"/>
          <w:bCs/>
          <w:snapToGrid w:val="0"/>
          <w:color w:val="000000"/>
          <w:kern w:val="0"/>
          <w:sz w:val="44"/>
          <w:szCs w:val="44"/>
        </w:rPr>
        <w:sectPr w:rsidR="00BF02F4" w:rsidRPr="00005B02" w:rsidSect="00BF02F4">
          <w:footerReference w:type="even" r:id="rId8"/>
          <w:footerReference w:type="default" r:id="rId9"/>
          <w:footerReference w:type="first" r:id="rId10"/>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EA3785" w:rsidRPr="00005B02" w:rsidRDefault="00AD3837" w:rsidP="00EA3785">
      <w:pPr>
        <w:topLinePunct/>
        <w:jc w:val="center"/>
        <w:rPr>
          <w:rFonts w:eastAsia="方正小标宋简体"/>
          <w:snapToGrid w:val="0"/>
          <w:kern w:val="0"/>
          <w:sz w:val="44"/>
          <w:szCs w:val="44"/>
        </w:rPr>
      </w:pPr>
      <w:bookmarkStart w:id="1" w:name="OLE_LINK1"/>
      <w:bookmarkStart w:id="2" w:name="OLE_LINK2"/>
      <w:r>
        <w:rPr>
          <w:rFonts w:eastAsia="方正小标宋简体"/>
          <w:sz w:val="44"/>
          <w:szCs w:val="44"/>
        </w:rPr>
        <w:lastRenderedPageBreak/>
        <w:t>中山大学本科港澳台学生学籍管理细则</w:t>
      </w:r>
    </w:p>
    <w:p w:rsidR="00693983" w:rsidRPr="00005B02" w:rsidRDefault="00693983" w:rsidP="009A7D4B">
      <w:pPr>
        <w:topLinePunct/>
        <w:rPr>
          <w:rFonts w:eastAsia="宋体"/>
          <w:snapToGrid w:val="0"/>
          <w:kern w:val="0"/>
          <w:szCs w:val="32"/>
        </w:rPr>
      </w:pPr>
    </w:p>
    <w:p w:rsidR="00AD3837" w:rsidRDefault="00AD3837" w:rsidP="00F67116">
      <w:pPr>
        <w:ind w:firstLineChars="200" w:firstLine="626"/>
        <w:jc w:val="both"/>
        <w:rPr>
          <w:szCs w:val="32"/>
        </w:rPr>
      </w:pPr>
      <w:r>
        <w:rPr>
          <w:b/>
          <w:szCs w:val="32"/>
        </w:rPr>
        <w:t>第一条</w:t>
      </w:r>
      <w:r>
        <w:rPr>
          <w:szCs w:val="32"/>
        </w:rPr>
        <w:t xml:space="preserve"> </w:t>
      </w:r>
      <w:r>
        <w:rPr>
          <w:rFonts w:hint="eastAsia"/>
          <w:szCs w:val="32"/>
        </w:rPr>
        <w:t xml:space="preserve"> </w:t>
      </w:r>
      <w:r>
        <w:rPr>
          <w:szCs w:val="32"/>
        </w:rPr>
        <w:t>为规范我校本科港澳台学生管理，根据《普通高等学校学生管理规定》《普通高等学校招收和培养香港特别行政区、澳门特别行政区及台湾地区学生的规定》《中山大学本科生学籍管理规定》《中山大学授予学士学位工作细则》的有关规定，结合我校实际，制定本细则。</w:t>
      </w:r>
    </w:p>
    <w:p w:rsidR="00AD3837" w:rsidRDefault="00AD3837" w:rsidP="00F67116">
      <w:pPr>
        <w:ind w:firstLineChars="200" w:firstLine="626"/>
        <w:jc w:val="both"/>
        <w:rPr>
          <w:szCs w:val="32"/>
        </w:rPr>
      </w:pPr>
      <w:r>
        <w:rPr>
          <w:b/>
          <w:szCs w:val="32"/>
        </w:rPr>
        <w:t>第二条</w:t>
      </w:r>
      <w:r>
        <w:rPr>
          <w:szCs w:val="32"/>
        </w:rPr>
        <w:t xml:space="preserve"> </w:t>
      </w:r>
      <w:r>
        <w:rPr>
          <w:rFonts w:hint="eastAsia"/>
          <w:szCs w:val="32"/>
        </w:rPr>
        <w:t xml:space="preserve"> </w:t>
      </w:r>
      <w:r>
        <w:rPr>
          <w:szCs w:val="32"/>
        </w:rPr>
        <w:t>本细则所称港澳台学生，是指报考或入读我校具有香港或澳门居民身份证和《港澳居民来往内地通行证》的学生，或具有在台湾居住的有效身份证明和《台湾居民来往大陆通行证》的学生。</w:t>
      </w:r>
    </w:p>
    <w:p w:rsidR="00AD3837" w:rsidRDefault="00AD3837" w:rsidP="00F67116">
      <w:pPr>
        <w:ind w:firstLineChars="200" w:firstLine="626"/>
        <w:jc w:val="both"/>
        <w:rPr>
          <w:szCs w:val="32"/>
        </w:rPr>
      </w:pPr>
      <w:r>
        <w:rPr>
          <w:b/>
          <w:szCs w:val="32"/>
        </w:rPr>
        <w:t>第三条</w:t>
      </w:r>
      <w:r>
        <w:rPr>
          <w:b/>
          <w:szCs w:val="32"/>
        </w:rPr>
        <w:t xml:space="preserve"> </w:t>
      </w:r>
      <w:r>
        <w:rPr>
          <w:rFonts w:hint="eastAsia"/>
          <w:szCs w:val="32"/>
        </w:rPr>
        <w:t xml:space="preserve"> </w:t>
      </w:r>
      <w:r>
        <w:rPr>
          <w:szCs w:val="32"/>
        </w:rPr>
        <w:t>教务部是本科港澳台学生学籍管理的主体责任部门，学生所在学院（直属系）协助管理。</w:t>
      </w:r>
    </w:p>
    <w:p w:rsidR="00AD3837" w:rsidRDefault="00AD3837" w:rsidP="00F67116">
      <w:pPr>
        <w:ind w:firstLineChars="200" w:firstLine="626"/>
        <w:jc w:val="both"/>
        <w:rPr>
          <w:szCs w:val="32"/>
        </w:rPr>
      </w:pPr>
      <w:r>
        <w:rPr>
          <w:b/>
          <w:szCs w:val="32"/>
        </w:rPr>
        <w:t>第四条</w:t>
      </w:r>
      <w:r>
        <w:rPr>
          <w:rFonts w:hint="eastAsia"/>
          <w:szCs w:val="32"/>
        </w:rPr>
        <w:t xml:space="preserve"> </w:t>
      </w:r>
      <w:r>
        <w:rPr>
          <w:szCs w:val="32"/>
        </w:rPr>
        <w:t xml:space="preserve"> </w:t>
      </w:r>
      <w:r>
        <w:rPr>
          <w:szCs w:val="32"/>
        </w:rPr>
        <w:t>各学院</w:t>
      </w:r>
      <w:r w:rsidR="00F67116">
        <w:rPr>
          <w:szCs w:val="32"/>
        </w:rPr>
        <w:t>（直属系）</w:t>
      </w:r>
      <w:r>
        <w:rPr>
          <w:szCs w:val="32"/>
        </w:rPr>
        <w:t>应遵循</w:t>
      </w:r>
      <w:r>
        <w:rPr>
          <w:szCs w:val="32"/>
        </w:rPr>
        <w:t>“</w:t>
      </w:r>
      <w:r>
        <w:rPr>
          <w:szCs w:val="32"/>
        </w:rPr>
        <w:t>因材施教</w:t>
      </w:r>
      <w:r>
        <w:rPr>
          <w:szCs w:val="32"/>
        </w:rPr>
        <w:t>”</w:t>
      </w:r>
      <w:r>
        <w:rPr>
          <w:szCs w:val="32"/>
        </w:rPr>
        <w:t>的原则，针对港澳台学生的实际情况，为其适应学习安排课业辅导，帮助其完成学业。</w:t>
      </w:r>
    </w:p>
    <w:p w:rsidR="00AD3837" w:rsidRDefault="00AD3837" w:rsidP="00F67116">
      <w:pPr>
        <w:ind w:firstLineChars="200" w:firstLine="624"/>
        <w:jc w:val="both"/>
        <w:rPr>
          <w:szCs w:val="32"/>
        </w:rPr>
      </w:pPr>
      <w:r>
        <w:rPr>
          <w:szCs w:val="32"/>
        </w:rPr>
        <w:t>（一）公选课层面，学校每年秋季学期面向港澳台新生开设</w:t>
      </w:r>
      <w:r>
        <w:rPr>
          <w:szCs w:val="32"/>
        </w:rPr>
        <w:t>“</w:t>
      </w:r>
      <w:r>
        <w:rPr>
          <w:szCs w:val="32"/>
        </w:rPr>
        <w:t>中华文明与优秀传统文化</w:t>
      </w:r>
      <w:r>
        <w:rPr>
          <w:szCs w:val="32"/>
        </w:rPr>
        <w:t>”</w:t>
      </w:r>
      <w:r>
        <w:rPr>
          <w:szCs w:val="32"/>
        </w:rPr>
        <w:t>的特色公选课，学生可自由选择修读；</w:t>
      </w:r>
    </w:p>
    <w:p w:rsidR="00AD3837" w:rsidRDefault="00AD3837" w:rsidP="00F67116">
      <w:pPr>
        <w:ind w:firstLineChars="200" w:firstLine="624"/>
        <w:jc w:val="both"/>
        <w:rPr>
          <w:szCs w:val="32"/>
        </w:rPr>
      </w:pPr>
      <w:r>
        <w:rPr>
          <w:szCs w:val="32"/>
        </w:rPr>
        <w:t>（二）专业课层面，学院（直属系）可采用朋辈引导、结对帮扶等形式给予辅导；</w:t>
      </w:r>
    </w:p>
    <w:p w:rsidR="00AD3837" w:rsidRDefault="00AD3837" w:rsidP="00F67116">
      <w:pPr>
        <w:ind w:firstLineChars="200" w:firstLine="624"/>
        <w:jc w:val="both"/>
        <w:rPr>
          <w:szCs w:val="32"/>
        </w:rPr>
      </w:pPr>
      <w:r>
        <w:rPr>
          <w:szCs w:val="32"/>
        </w:rPr>
        <w:t>（三）实习实践层面，学院</w:t>
      </w:r>
      <w:r w:rsidR="00F67116">
        <w:rPr>
          <w:szCs w:val="32"/>
        </w:rPr>
        <w:t>（直属系）</w:t>
      </w:r>
      <w:r>
        <w:rPr>
          <w:szCs w:val="32"/>
        </w:rPr>
        <w:t>在按照教学计划组织港澳台学生参加教学实习和社会实践时，应该适当考虑港澳台学</w:t>
      </w:r>
      <w:r>
        <w:rPr>
          <w:szCs w:val="32"/>
        </w:rPr>
        <w:lastRenderedPageBreak/>
        <w:t>生的特点和需求给予安排；</w:t>
      </w:r>
    </w:p>
    <w:p w:rsidR="00AD3837" w:rsidRDefault="00AD3837" w:rsidP="00F67116">
      <w:pPr>
        <w:ind w:firstLineChars="200" w:firstLine="624"/>
        <w:jc w:val="both"/>
        <w:rPr>
          <w:szCs w:val="32"/>
        </w:rPr>
      </w:pPr>
      <w:r>
        <w:rPr>
          <w:szCs w:val="32"/>
        </w:rPr>
        <w:t>（四）数学学院负责统筹开设高等数学类课程的辅导班。</w:t>
      </w:r>
    </w:p>
    <w:p w:rsidR="00AD3837" w:rsidRPr="00AD3837" w:rsidRDefault="00AD3837" w:rsidP="00F67116">
      <w:pPr>
        <w:ind w:firstLineChars="200" w:firstLine="626"/>
        <w:jc w:val="both"/>
        <w:rPr>
          <w:szCs w:val="32"/>
        </w:rPr>
      </w:pPr>
      <w:r>
        <w:rPr>
          <w:b/>
          <w:szCs w:val="32"/>
        </w:rPr>
        <w:t>第五条</w:t>
      </w:r>
      <w:r>
        <w:rPr>
          <w:szCs w:val="32"/>
        </w:rPr>
        <w:t xml:space="preserve"> </w:t>
      </w:r>
      <w:r>
        <w:rPr>
          <w:rFonts w:hint="eastAsia"/>
          <w:szCs w:val="32"/>
        </w:rPr>
        <w:t xml:space="preserve"> </w:t>
      </w:r>
      <w:r>
        <w:rPr>
          <w:szCs w:val="32"/>
        </w:rPr>
        <w:t>港澳台学生原则上按专业培养方案修读课程，课程修读</w:t>
      </w:r>
      <w:r w:rsidRPr="00AD3837">
        <w:rPr>
          <w:szCs w:val="32"/>
        </w:rPr>
        <w:t>管理规定如下：</w:t>
      </w:r>
    </w:p>
    <w:p w:rsidR="00AD3837" w:rsidRPr="00AD3837" w:rsidRDefault="00AD3837" w:rsidP="00F67116">
      <w:pPr>
        <w:ind w:firstLineChars="200" w:firstLine="624"/>
        <w:jc w:val="both"/>
        <w:rPr>
          <w:szCs w:val="32"/>
        </w:rPr>
      </w:pPr>
      <w:r w:rsidRPr="00AD3837">
        <w:rPr>
          <w:szCs w:val="32"/>
        </w:rPr>
        <w:t>（一）专业培养方案中的思想政治教育课程和军事教育课程可以其他国情类课程学分替代；</w:t>
      </w:r>
    </w:p>
    <w:p w:rsidR="00AD3837" w:rsidRPr="00AD3837" w:rsidRDefault="00AD3837" w:rsidP="00F67116">
      <w:pPr>
        <w:ind w:firstLineChars="200" w:firstLine="624"/>
        <w:jc w:val="both"/>
        <w:rPr>
          <w:szCs w:val="32"/>
        </w:rPr>
      </w:pPr>
      <w:r w:rsidRPr="00AD3837">
        <w:rPr>
          <w:szCs w:val="32"/>
        </w:rPr>
        <w:t>（二）港澳台生在免掉第（一）项规定的课程后，必须在学校开设的人文、社会科学系列公共选修课程中补回</w:t>
      </w:r>
      <w:r w:rsidRPr="00AD3837">
        <w:rPr>
          <w:szCs w:val="32"/>
        </w:rPr>
        <w:t>15</w:t>
      </w:r>
      <w:r w:rsidRPr="00AD3837">
        <w:rPr>
          <w:szCs w:val="32"/>
        </w:rPr>
        <w:t>学分；</w:t>
      </w:r>
    </w:p>
    <w:p w:rsidR="00AD3837" w:rsidRPr="00AD3837" w:rsidRDefault="00AD3837" w:rsidP="00F67116">
      <w:pPr>
        <w:ind w:firstLineChars="200" w:firstLine="624"/>
        <w:jc w:val="both"/>
        <w:rPr>
          <w:szCs w:val="32"/>
        </w:rPr>
      </w:pPr>
      <w:r w:rsidRPr="00AD3837">
        <w:rPr>
          <w:szCs w:val="32"/>
        </w:rPr>
        <w:t>（三）港澳台学生也可以选择全部修读或者部分修读第（一）项规定的课程，选择部分修读者所需补回公选学分的计算方法：</w:t>
      </w:r>
      <w:r w:rsidRPr="00AD3837">
        <w:rPr>
          <w:szCs w:val="32"/>
        </w:rPr>
        <w:t>15</w:t>
      </w:r>
      <w:r w:rsidRPr="00AD3837">
        <w:rPr>
          <w:szCs w:val="32"/>
        </w:rPr>
        <w:t>学分减去已取得第（一）项规定课程的学分数；</w:t>
      </w:r>
    </w:p>
    <w:p w:rsidR="00AD3837" w:rsidRPr="00AD3837" w:rsidRDefault="00AD3837" w:rsidP="00F67116">
      <w:pPr>
        <w:ind w:firstLineChars="200" w:firstLine="624"/>
        <w:jc w:val="both"/>
        <w:rPr>
          <w:szCs w:val="32"/>
        </w:rPr>
      </w:pPr>
      <w:r w:rsidRPr="00AD3837">
        <w:rPr>
          <w:szCs w:val="32"/>
        </w:rPr>
        <w:t>（四）港澳台学生一旦选择修读第（一）项规定的课程，所得成绩如实记录，不及格的课程必须重考或者重修，考试次数按照《中山大学本科生学籍管理规定》执行。</w:t>
      </w:r>
    </w:p>
    <w:p w:rsidR="00AD3837" w:rsidRPr="00AD3837" w:rsidRDefault="00AD3837" w:rsidP="00F67116">
      <w:pPr>
        <w:ind w:firstLineChars="200" w:firstLine="626"/>
        <w:jc w:val="both"/>
        <w:rPr>
          <w:szCs w:val="32"/>
        </w:rPr>
      </w:pPr>
      <w:r w:rsidRPr="00AD3837">
        <w:rPr>
          <w:b/>
          <w:szCs w:val="32"/>
        </w:rPr>
        <w:t>第六条</w:t>
      </w:r>
      <w:r w:rsidRPr="00AD3837">
        <w:rPr>
          <w:rFonts w:hint="eastAsia"/>
          <w:szCs w:val="32"/>
        </w:rPr>
        <w:t xml:space="preserve"> </w:t>
      </w:r>
      <w:r w:rsidRPr="00AD3837">
        <w:rPr>
          <w:szCs w:val="32"/>
        </w:rPr>
        <w:t xml:space="preserve"> </w:t>
      </w:r>
      <w:r w:rsidRPr="00AD3837">
        <w:rPr>
          <w:szCs w:val="32"/>
        </w:rPr>
        <w:t>港澳台生在取得毕业资格的前提下，按现行绩点制，其必修课、专业选修课的平均学分绩点须达到</w:t>
      </w:r>
      <w:r w:rsidRPr="00AD3837">
        <w:rPr>
          <w:rFonts w:hint="eastAsia"/>
          <w:szCs w:val="32"/>
        </w:rPr>
        <w:t>2.0</w:t>
      </w:r>
      <w:r w:rsidRPr="00AD3837">
        <w:rPr>
          <w:szCs w:val="32"/>
        </w:rPr>
        <w:t>及以上，可申请授予学士学位。学士学位授予条件和要求按照《中山大学授予学士学位工作细则》执行。</w:t>
      </w:r>
    </w:p>
    <w:p w:rsidR="00AD3837" w:rsidRPr="00AD3837" w:rsidRDefault="00AD3837" w:rsidP="00F67116">
      <w:pPr>
        <w:ind w:firstLineChars="200" w:firstLine="626"/>
        <w:jc w:val="both"/>
        <w:rPr>
          <w:szCs w:val="32"/>
        </w:rPr>
      </w:pPr>
      <w:r w:rsidRPr="00AD3837">
        <w:rPr>
          <w:b/>
          <w:szCs w:val="32"/>
        </w:rPr>
        <w:t>第七条</w:t>
      </w:r>
      <w:r w:rsidRPr="00AD3837">
        <w:rPr>
          <w:rFonts w:hint="eastAsia"/>
          <w:b/>
          <w:szCs w:val="32"/>
        </w:rPr>
        <w:t xml:space="preserve"> </w:t>
      </w:r>
      <w:r w:rsidRPr="00AD3837">
        <w:rPr>
          <w:szCs w:val="32"/>
        </w:rPr>
        <w:t xml:space="preserve"> </w:t>
      </w:r>
      <w:r w:rsidRPr="00AD3837">
        <w:rPr>
          <w:szCs w:val="32"/>
        </w:rPr>
        <w:t>凡正式录取到我校本科学习的港澳台学生的学籍管理，原则上与境内学生同等对待，除本细则有专门规定之外，执行《中山大学本科生学籍管理规定》。</w:t>
      </w:r>
    </w:p>
    <w:p w:rsidR="00AD3837" w:rsidRPr="00AD3837" w:rsidRDefault="00AD3837" w:rsidP="00F67116">
      <w:pPr>
        <w:ind w:firstLineChars="200" w:firstLine="626"/>
        <w:jc w:val="both"/>
        <w:rPr>
          <w:szCs w:val="32"/>
        </w:rPr>
      </w:pPr>
      <w:r w:rsidRPr="00AD3837">
        <w:rPr>
          <w:b/>
          <w:szCs w:val="32"/>
        </w:rPr>
        <w:t>第八条</w:t>
      </w:r>
      <w:r w:rsidRPr="00AD3837">
        <w:rPr>
          <w:szCs w:val="32"/>
        </w:rPr>
        <w:t xml:space="preserve"> </w:t>
      </w:r>
      <w:r w:rsidRPr="00AD3837">
        <w:rPr>
          <w:rFonts w:hint="eastAsia"/>
          <w:szCs w:val="32"/>
        </w:rPr>
        <w:t xml:space="preserve"> </w:t>
      </w:r>
      <w:r w:rsidRPr="00AD3837">
        <w:rPr>
          <w:szCs w:val="32"/>
        </w:rPr>
        <w:t>本细则由教务部负责解释。</w:t>
      </w:r>
    </w:p>
    <w:p w:rsidR="00AF54CC" w:rsidRPr="00005B02" w:rsidRDefault="00AD3837" w:rsidP="00F67116">
      <w:pPr>
        <w:ind w:firstLineChars="200" w:firstLine="626"/>
        <w:jc w:val="both"/>
        <w:rPr>
          <w:bCs/>
          <w:snapToGrid w:val="0"/>
          <w:kern w:val="0"/>
          <w:szCs w:val="32"/>
        </w:rPr>
      </w:pPr>
      <w:r w:rsidRPr="00AD3837">
        <w:rPr>
          <w:b/>
          <w:szCs w:val="32"/>
        </w:rPr>
        <w:t>第九条</w:t>
      </w:r>
      <w:r w:rsidRPr="00AD3837">
        <w:rPr>
          <w:szCs w:val="32"/>
        </w:rPr>
        <w:t xml:space="preserve"> </w:t>
      </w:r>
      <w:r w:rsidRPr="00AD3837">
        <w:rPr>
          <w:rFonts w:hint="eastAsia"/>
          <w:szCs w:val="32"/>
        </w:rPr>
        <w:t xml:space="preserve"> </w:t>
      </w:r>
      <w:r w:rsidRPr="00AD3837">
        <w:rPr>
          <w:szCs w:val="32"/>
        </w:rPr>
        <w:t>本细则</w:t>
      </w:r>
      <w:r w:rsidRPr="00AD3837">
        <w:rPr>
          <w:rFonts w:hint="eastAsia"/>
          <w:szCs w:val="32"/>
        </w:rPr>
        <w:t>经</w:t>
      </w:r>
      <w:r w:rsidRPr="00AD3837">
        <w:rPr>
          <w:rFonts w:hint="eastAsia"/>
          <w:szCs w:val="32"/>
        </w:rPr>
        <w:t>2020</w:t>
      </w:r>
      <w:r w:rsidRPr="00AD3837">
        <w:rPr>
          <w:rFonts w:hint="eastAsia"/>
          <w:szCs w:val="32"/>
        </w:rPr>
        <w:t>年第</w:t>
      </w:r>
      <w:r w:rsidR="005559FA">
        <w:rPr>
          <w:szCs w:val="32"/>
        </w:rPr>
        <w:t>17</w:t>
      </w:r>
      <w:r w:rsidRPr="00AD3837">
        <w:rPr>
          <w:rFonts w:hint="eastAsia"/>
          <w:szCs w:val="32"/>
        </w:rPr>
        <w:t>次党委常委会审议通过，自</w:t>
      </w:r>
      <w:r w:rsidRPr="00AD3837">
        <w:rPr>
          <w:rFonts w:hint="eastAsia"/>
          <w:szCs w:val="32"/>
        </w:rPr>
        <w:t>2020</w:t>
      </w:r>
      <w:r w:rsidRPr="00AD3837">
        <w:rPr>
          <w:rFonts w:hint="eastAsia"/>
          <w:szCs w:val="32"/>
        </w:rPr>
        <w:t>级起执行。</w:t>
      </w:r>
    </w:p>
    <w:p w:rsidR="00EA3785" w:rsidRPr="00005B02" w:rsidRDefault="00EA3785" w:rsidP="004F148F">
      <w:pPr>
        <w:jc w:val="both"/>
        <w:rPr>
          <w:bCs/>
          <w:snapToGrid w:val="0"/>
          <w:kern w:val="0"/>
          <w:szCs w:val="32"/>
        </w:rPr>
      </w:pPr>
    </w:p>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Pr="008147AC" w:rsidRDefault="00005B02" w:rsidP="00005B02"/>
    <w:p w:rsidR="00005B02" w:rsidRDefault="00005B02" w:rsidP="00005B02"/>
    <w:p w:rsidR="00005B02" w:rsidRDefault="00005B02" w:rsidP="00005B02"/>
    <w:p w:rsidR="00005B02" w:rsidRDefault="00005B02" w:rsidP="00005B02"/>
    <w:p w:rsidR="00005B02" w:rsidRDefault="00005B02" w:rsidP="00005B02"/>
    <w:p w:rsidR="004F148F" w:rsidRPr="00005B02" w:rsidRDefault="004F148F" w:rsidP="009A7D4B">
      <w:pPr>
        <w:ind w:firstLine="645"/>
        <w:jc w:val="right"/>
        <w:rPr>
          <w:szCs w:val="32"/>
        </w:rPr>
      </w:pPr>
    </w:p>
    <w:p w:rsidR="00376706" w:rsidRPr="00AF54CC" w:rsidRDefault="00376706" w:rsidP="009A7D4B">
      <w:pPr>
        <w:pBdr>
          <w:top w:val="single" w:sz="4" w:space="0" w:color="auto"/>
          <w:bottom w:val="single" w:sz="4" w:space="1" w:color="auto"/>
          <w:between w:val="single" w:sz="4" w:space="1" w:color="auto"/>
        </w:pBdr>
        <w:ind w:firstLineChars="100" w:firstLine="272"/>
        <w:rPr>
          <w:rFonts w:eastAsia="黑体"/>
        </w:rPr>
      </w:pPr>
      <w:r w:rsidRPr="00005B02">
        <w:rPr>
          <w:sz w:val="28"/>
          <w:szCs w:val="28"/>
        </w:rPr>
        <w:t>中山大学校长办公室</w:t>
      </w:r>
      <w:r w:rsidRPr="00005B02">
        <w:rPr>
          <w:sz w:val="28"/>
          <w:szCs w:val="28"/>
        </w:rPr>
        <w:t xml:space="preserve">      </w:t>
      </w:r>
      <w:r w:rsidR="00B355CE" w:rsidRPr="00005B02">
        <w:rPr>
          <w:rFonts w:hint="eastAsia"/>
          <w:sz w:val="28"/>
          <w:szCs w:val="28"/>
        </w:rPr>
        <w:t>主动</w:t>
      </w:r>
      <w:r w:rsidR="009A7D4B" w:rsidRPr="00005B02">
        <w:rPr>
          <w:rFonts w:hint="eastAsia"/>
          <w:sz w:val="28"/>
          <w:szCs w:val="28"/>
        </w:rPr>
        <w:t>公开</w:t>
      </w:r>
      <w:r w:rsidRPr="00005B02">
        <w:rPr>
          <w:sz w:val="28"/>
          <w:szCs w:val="28"/>
        </w:rPr>
        <w:t xml:space="preserve">     </w:t>
      </w:r>
      <w:r w:rsidR="00F67116">
        <w:rPr>
          <w:sz w:val="28"/>
          <w:szCs w:val="28"/>
        </w:rPr>
        <w:t xml:space="preserve">    </w:t>
      </w:r>
      <w:r w:rsidRPr="00005B02">
        <w:rPr>
          <w:sz w:val="28"/>
          <w:szCs w:val="28"/>
        </w:rPr>
        <w:t xml:space="preserve"> </w:t>
      </w:r>
      <w:r w:rsidR="00693983" w:rsidRPr="00005B02">
        <w:rPr>
          <w:sz w:val="28"/>
          <w:szCs w:val="28"/>
        </w:rPr>
        <w:t>20</w:t>
      </w:r>
      <w:r w:rsidR="00AF54CC" w:rsidRPr="00005B02">
        <w:rPr>
          <w:sz w:val="28"/>
          <w:szCs w:val="28"/>
        </w:rPr>
        <w:t>20</w:t>
      </w:r>
      <w:r w:rsidR="00693983" w:rsidRPr="00005B02">
        <w:rPr>
          <w:sz w:val="28"/>
          <w:szCs w:val="28"/>
        </w:rPr>
        <w:t>年</w:t>
      </w:r>
      <w:r w:rsidR="00AD3837">
        <w:rPr>
          <w:sz w:val="28"/>
          <w:szCs w:val="28"/>
        </w:rPr>
        <w:t>9</w:t>
      </w:r>
      <w:r w:rsidR="00471509" w:rsidRPr="00005B02">
        <w:rPr>
          <w:sz w:val="28"/>
          <w:szCs w:val="28"/>
        </w:rPr>
        <w:t>月</w:t>
      </w:r>
      <w:r w:rsidR="00F67116">
        <w:rPr>
          <w:sz w:val="28"/>
          <w:szCs w:val="28"/>
        </w:rPr>
        <w:t>7</w:t>
      </w:r>
      <w:r w:rsidRPr="00005B02">
        <w:rPr>
          <w:sz w:val="28"/>
          <w:szCs w:val="28"/>
        </w:rPr>
        <w:t>日印发</w:t>
      </w:r>
      <w:bookmarkEnd w:id="1"/>
      <w:bookmarkEnd w:id="2"/>
    </w:p>
    <w:sectPr w:rsidR="00376706" w:rsidRPr="00AF54CC" w:rsidSect="0041775F">
      <w:footerReference w:type="first" r:id="rId11"/>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68" w:rsidRDefault="00091968" w:rsidP="002D2105">
      <w:r>
        <w:separator/>
      </w:r>
    </w:p>
  </w:endnote>
  <w:endnote w:type="continuationSeparator" w:id="0">
    <w:p w:rsidR="00091968" w:rsidRDefault="00091968" w:rsidP="002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B0004A">
    <w:pPr>
      <w:pStyle w:val="a5"/>
      <w:ind w:firstLineChars="200" w:firstLine="560"/>
      <w:rPr>
        <w:rFonts w:ascii="Times New Roman" w:hAnsi="Times New Roman"/>
        <w:sz w:val="28"/>
        <w:szCs w:val="28"/>
      </w:rPr>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00F67116" w:rsidRPr="00F67116">
      <w:rPr>
        <w:rFonts w:ascii="Times New Roman" w:hAnsi="Times New Roman"/>
        <w:noProof/>
        <w:sz w:val="28"/>
        <w:szCs w:val="28"/>
        <w:lang w:val="zh-CN"/>
      </w:rPr>
      <w:t>4</w:t>
    </w:r>
    <w:r w:rsidR="000D7993" w:rsidRPr="001F44D9">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1F44D9">
    <w:pPr>
      <w:pStyle w:val="a5"/>
      <w:wordWrap w:val="0"/>
      <w:jc w:val="right"/>
      <w:rPr>
        <w:rFonts w:ascii="Times New Roman" w:hAnsi="Times New Roman"/>
        <w:sz w:val="28"/>
        <w:szCs w:val="28"/>
      </w:rPr>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00FD2670" w:rsidRPr="00FD2670">
      <w:rPr>
        <w:rFonts w:ascii="Times New Roman" w:hAnsi="Times New Roman"/>
        <w:noProof/>
        <w:sz w:val="28"/>
        <w:szCs w:val="28"/>
        <w:lang w:val="zh-CN"/>
      </w:rPr>
      <w:t>1</w:t>
    </w:r>
    <w:r w:rsidR="000D7993" w:rsidRPr="001F44D9">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Default="0041775F" w:rsidP="0041775F">
    <w:pPr>
      <w:pStyle w:val="a5"/>
      <w:ind w:firstLineChars="100" w:firstLine="280"/>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Pr="0041775F">
      <w:rPr>
        <w:rFonts w:ascii="Times New Roman" w:hAnsi="Times New Roman"/>
        <w:noProof/>
        <w:sz w:val="28"/>
        <w:szCs w:val="28"/>
        <w:lang w:val="zh-CN"/>
      </w:rPr>
      <w:t>10</w:t>
    </w:r>
    <w:r w:rsidR="000D7993" w:rsidRPr="001F44D9">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Pr="00B355CE" w:rsidRDefault="00B355CE" w:rsidP="00B355CE">
    <w:pPr>
      <w:pStyle w:val="a5"/>
      <w:ind w:firstLineChars="200" w:firstLine="560"/>
      <w:rPr>
        <w:rFonts w:ascii="Times New Roman" w:hAnsi="Times New Roman"/>
        <w:sz w:val="28"/>
        <w:szCs w:val="28"/>
      </w:rPr>
    </w:pPr>
    <w:r w:rsidRPr="001F44D9">
      <w:rPr>
        <w:rFonts w:ascii="Times New Roman" w:hAnsi="Times New Roman"/>
        <w:sz w:val="28"/>
        <w:szCs w:val="28"/>
      </w:rPr>
      <w:t>—</w:t>
    </w:r>
    <w:r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Pr>
        <w:rFonts w:ascii="Times New Roman" w:hAnsi="Times New Roman"/>
        <w:sz w:val="28"/>
        <w:szCs w:val="28"/>
      </w:rPr>
      <w:fldChar w:fldCharType="separate"/>
    </w:r>
    <w:r w:rsidR="00FD2670" w:rsidRPr="00FD2670">
      <w:rPr>
        <w:rFonts w:ascii="Times New Roman" w:hAnsi="Times New Roman"/>
        <w:noProof/>
        <w:sz w:val="28"/>
        <w:szCs w:val="28"/>
        <w:lang w:val="zh-CN"/>
      </w:rPr>
      <w:t>2</w:t>
    </w:r>
    <w:r w:rsidRPr="001F44D9">
      <w:rPr>
        <w:rFonts w:ascii="Times New Roman" w:hAnsi="Times New Roman"/>
        <w:sz w:val="28"/>
        <w:szCs w:val="28"/>
      </w:rPr>
      <w:fldChar w:fldCharType="end"/>
    </w:r>
    <w:r w:rsidRPr="001F44D9">
      <w:rPr>
        <w:rFonts w:ascii="Times New Roman" w:hAnsi="Times New Roman"/>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68" w:rsidRDefault="00091968" w:rsidP="002D2105">
      <w:r>
        <w:separator/>
      </w:r>
    </w:p>
  </w:footnote>
  <w:footnote w:type="continuationSeparator" w:id="0">
    <w:p w:rsidR="00091968" w:rsidRDefault="00091968" w:rsidP="002D2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8A5"/>
    <w:multiLevelType w:val="hybridMultilevel"/>
    <w:tmpl w:val="E3027A3C"/>
    <w:lvl w:ilvl="0" w:tplc="B786455C">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406A8D"/>
    <w:multiLevelType w:val="hybridMultilevel"/>
    <w:tmpl w:val="A7F2A268"/>
    <w:lvl w:ilvl="0" w:tplc="B1940DD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EFC6C9A"/>
    <w:multiLevelType w:val="hybridMultilevel"/>
    <w:tmpl w:val="1B0299FA"/>
    <w:lvl w:ilvl="0" w:tplc="10864B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4097"/>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6EB3"/>
    <w:rsid w:val="0000329C"/>
    <w:rsid w:val="00005B02"/>
    <w:rsid w:val="000133BA"/>
    <w:rsid w:val="00016CDC"/>
    <w:rsid w:val="00020DA0"/>
    <w:rsid w:val="00030B15"/>
    <w:rsid w:val="00032809"/>
    <w:rsid w:val="00033113"/>
    <w:rsid w:val="00047A3B"/>
    <w:rsid w:val="000622F0"/>
    <w:rsid w:val="0007068D"/>
    <w:rsid w:val="00086706"/>
    <w:rsid w:val="00091968"/>
    <w:rsid w:val="000A4A38"/>
    <w:rsid w:val="000D6A64"/>
    <w:rsid w:val="000D7993"/>
    <w:rsid w:val="000E3BC9"/>
    <w:rsid w:val="000E40F2"/>
    <w:rsid w:val="000F343F"/>
    <w:rsid w:val="00122989"/>
    <w:rsid w:val="00134325"/>
    <w:rsid w:val="0014608B"/>
    <w:rsid w:val="00151D11"/>
    <w:rsid w:val="00157D2E"/>
    <w:rsid w:val="00160C91"/>
    <w:rsid w:val="00165164"/>
    <w:rsid w:val="00174B4D"/>
    <w:rsid w:val="00176594"/>
    <w:rsid w:val="00177A45"/>
    <w:rsid w:val="00180691"/>
    <w:rsid w:val="00192A77"/>
    <w:rsid w:val="001A15AC"/>
    <w:rsid w:val="001A4D7B"/>
    <w:rsid w:val="001B2074"/>
    <w:rsid w:val="001C32FD"/>
    <w:rsid w:val="001C4193"/>
    <w:rsid w:val="001C51D2"/>
    <w:rsid w:val="001C6C10"/>
    <w:rsid w:val="001F44D9"/>
    <w:rsid w:val="00216360"/>
    <w:rsid w:val="00217A35"/>
    <w:rsid w:val="00221B66"/>
    <w:rsid w:val="00233DCE"/>
    <w:rsid w:val="00255631"/>
    <w:rsid w:val="00256EB3"/>
    <w:rsid w:val="00262F8B"/>
    <w:rsid w:val="00265CBA"/>
    <w:rsid w:val="002821EC"/>
    <w:rsid w:val="002A307E"/>
    <w:rsid w:val="002B264B"/>
    <w:rsid w:val="002D2105"/>
    <w:rsid w:val="002D45F3"/>
    <w:rsid w:val="002E2A09"/>
    <w:rsid w:val="002F0783"/>
    <w:rsid w:val="0030030A"/>
    <w:rsid w:val="0030202D"/>
    <w:rsid w:val="00303B9B"/>
    <w:rsid w:val="0031040F"/>
    <w:rsid w:val="00310A7F"/>
    <w:rsid w:val="00335496"/>
    <w:rsid w:val="003539FC"/>
    <w:rsid w:val="00376706"/>
    <w:rsid w:val="00387133"/>
    <w:rsid w:val="003A1C0E"/>
    <w:rsid w:val="003A3701"/>
    <w:rsid w:val="003A79EA"/>
    <w:rsid w:val="003C4BE5"/>
    <w:rsid w:val="003C7797"/>
    <w:rsid w:val="0041775F"/>
    <w:rsid w:val="00425309"/>
    <w:rsid w:val="004547EE"/>
    <w:rsid w:val="00455838"/>
    <w:rsid w:val="00460FAC"/>
    <w:rsid w:val="00465033"/>
    <w:rsid w:val="00467A29"/>
    <w:rsid w:val="00470269"/>
    <w:rsid w:val="00471509"/>
    <w:rsid w:val="00472436"/>
    <w:rsid w:val="0047304E"/>
    <w:rsid w:val="004862BF"/>
    <w:rsid w:val="004B5205"/>
    <w:rsid w:val="004C46A9"/>
    <w:rsid w:val="004C5FBC"/>
    <w:rsid w:val="004F148F"/>
    <w:rsid w:val="00511169"/>
    <w:rsid w:val="00521703"/>
    <w:rsid w:val="0053500C"/>
    <w:rsid w:val="00540F53"/>
    <w:rsid w:val="005559FA"/>
    <w:rsid w:val="005568D6"/>
    <w:rsid w:val="00565444"/>
    <w:rsid w:val="005709C6"/>
    <w:rsid w:val="005A02CB"/>
    <w:rsid w:val="005A7722"/>
    <w:rsid w:val="005C23A3"/>
    <w:rsid w:val="005C43DF"/>
    <w:rsid w:val="005E0E1F"/>
    <w:rsid w:val="005F0877"/>
    <w:rsid w:val="005F5C56"/>
    <w:rsid w:val="00633DD3"/>
    <w:rsid w:val="00661207"/>
    <w:rsid w:val="00677423"/>
    <w:rsid w:val="00680E17"/>
    <w:rsid w:val="00692C13"/>
    <w:rsid w:val="00693983"/>
    <w:rsid w:val="006A36AC"/>
    <w:rsid w:val="006C10A7"/>
    <w:rsid w:val="006C5CAD"/>
    <w:rsid w:val="006C767F"/>
    <w:rsid w:val="006F5E55"/>
    <w:rsid w:val="007108CD"/>
    <w:rsid w:val="007117B6"/>
    <w:rsid w:val="0073066D"/>
    <w:rsid w:val="00735E24"/>
    <w:rsid w:val="00745D45"/>
    <w:rsid w:val="007471C9"/>
    <w:rsid w:val="00755CA1"/>
    <w:rsid w:val="00771A10"/>
    <w:rsid w:val="00786028"/>
    <w:rsid w:val="007D2BC8"/>
    <w:rsid w:val="007D7BC9"/>
    <w:rsid w:val="007F1A60"/>
    <w:rsid w:val="007F64D8"/>
    <w:rsid w:val="00804651"/>
    <w:rsid w:val="008276F0"/>
    <w:rsid w:val="0085406F"/>
    <w:rsid w:val="00863305"/>
    <w:rsid w:val="0086691F"/>
    <w:rsid w:val="00885C5E"/>
    <w:rsid w:val="00886BF3"/>
    <w:rsid w:val="008A57A9"/>
    <w:rsid w:val="008E048D"/>
    <w:rsid w:val="008F004B"/>
    <w:rsid w:val="008F0C07"/>
    <w:rsid w:val="008F44B5"/>
    <w:rsid w:val="00900508"/>
    <w:rsid w:val="009106E6"/>
    <w:rsid w:val="00921ACD"/>
    <w:rsid w:val="009936D0"/>
    <w:rsid w:val="009A38DE"/>
    <w:rsid w:val="009A7D4B"/>
    <w:rsid w:val="009B1972"/>
    <w:rsid w:val="009E6909"/>
    <w:rsid w:val="009F1418"/>
    <w:rsid w:val="009F243D"/>
    <w:rsid w:val="009F3EFD"/>
    <w:rsid w:val="009F4282"/>
    <w:rsid w:val="00A24A96"/>
    <w:rsid w:val="00A64785"/>
    <w:rsid w:val="00A75BB9"/>
    <w:rsid w:val="00A809E1"/>
    <w:rsid w:val="00A80FBA"/>
    <w:rsid w:val="00A915EA"/>
    <w:rsid w:val="00A9393D"/>
    <w:rsid w:val="00AA5679"/>
    <w:rsid w:val="00AA5FAE"/>
    <w:rsid w:val="00AD3837"/>
    <w:rsid w:val="00AE0D34"/>
    <w:rsid w:val="00AF2D96"/>
    <w:rsid w:val="00AF54CC"/>
    <w:rsid w:val="00B0004A"/>
    <w:rsid w:val="00B00DDE"/>
    <w:rsid w:val="00B1008C"/>
    <w:rsid w:val="00B355CE"/>
    <w:rsid w:val="00B55219"/>
    <w:rsid w:val="00B613CB"/>
    <w:rsid w:val="00B629CB"/>
    <w:rsid w:val="00B647F4"/>
    <w:rsid w:val="00B86D49"/>
    <w:rsid w:val="00BA70CC"/>
    <w:rsid w:val="00BC5073"/>
    <w:rsid w:val="00BF02F4"/>
    <w:rsid w:val="00BF7B90"/>
    <w:rsid w:val="00C143EB"/>
    <w:rsid w:val="00C30E21"/>
    <w:rsid w:val="00C37F17"/>
    <w:rsid w:val="00CC443F"/>
    <w:rsid w:val="00D12D05"/>
    <w:rsid w:val="00D25C6F"/>
    <w:rsid w:val="00D27289"/>
    <w:rsid w:val="00D37F0A"/>
    <w:rsid w:val="00D8347C"/>
    <w:rsid w:val="00D9127E"/>
    <w:rsid w:val="00DA64D6"/>
    <w:rsid w:val="00DC00E4"/>
    <w:rsid w:val="00DC3209"/>
    <w:rsid w:val="00DC5F5C"/>
    <w:rsid w:val="00DD0D46"/>
    <w:rsid w:val="00DD29A6"/>
    <w:rsid w:val="00DF07D8"/>
    <w:rsid w:val="00E04624"/>
    <w:rsid w:val="00E24535"/>
    <w:rsid w:val="00E34E53"/>
    <w:rsid w:val="00E47A39"/>
    <w:rsid w:val="00E546B9"/>
    <w:rsid w:val="00E85A0E"/>
    <w:rsid w:val="00EA3785"/>
    <w:rsid w:val="00EA6A13"/>
    <w:rsid w:val="00EC3725"/>
    <w:rsid w:val="00EC396D"/>
    <w:rsid w:val="00EF0F70"/>
    <w:rsid w:val="00EF737D"/>
    <w:rsid w:val="00EF783A"/>
    <w:rsid w:val="00F06ED8"/>
    <w:rsid w:val="00F10BD3"/>
    <w:rsid w:val="00F14C2A"/>
    <w:rsid w:val="00F52ABD"/>
    <w:rsid w:val="00F53E75"/>
    <w:rsid w:val="00F67116"/>
    <w:rsid w:val="00F870B2"/>
    <w:rsid w:val="00FD2670"/>
    <w:rsid w:val="00FD561B"/>
    <w:rsid w:val="00FE3A16"/>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4ABF0BA-DC0C-42D1-9BAF-408AF7F0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uiPriority w:val="99"/>
    <w:rsid w:val="002D2105"/>
    <w:pPr>
      <w:spacing w:line="460" w:lineRule="atLeast"/>
      <w:ind w:firstLineChars="192" w:firstLine="461"/>
    </w:pPr>
    <w:rPr>
      <w:sz w:val="24"/>
    </w:rPr>
  </w:style>
  <w:style w:type="character" w:customStyle="1" w:styleId="a8">
    <w:name w:val="正文文本缩进 字符"/>
    <w:link w:val="a7"/>
    <w:uiPriority w:val="99"/>
    <w:locked/>
    <w:rsid w:val="002D2105"/>
    <w:rPr>
      <w:rFonts w:ascii="Times New Roman" w:eastAsia="宋体" w:hAnsi="Times New Roman" w:cs="Times New Roman"/>
      <w:sz w:val="24"/>
      <w:szCs w:val="24"/>
    </w:rPr>
  </w:style>
  <w:style w:type="paragraph" w:styleId="a9">
    <w:name w:val="Body Text"/>
    <w:basedOn w:val="a"/>
    <w:link w:val="aa"/>
    <w:uiPriority w:val="99"/>
    <w:rsid w:val="002D2105"/>
    <w:pPr>
      <w:spacing w:line="500" w:lineRule="atLeast"/>
    </w:pPr>
    <w:rPr>
      <w:rFonts w:ascii="宋体"/>
      <w:bCs/>
      <w:sz w:val="28"/>
    </w:rPr>
  </w:style>
  <w:style w:type="character" w:customStyle="1" w:styleId="aa">
    <w:name w:val="正文文本 字符"/>
    <w:link w:val="a9"/>
    <w:uiPriority w:val="9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99"/>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C2FB-F307-446B-8691-95A2616A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0</TotalTime>
  <Pages>3</Pages>
  <Words>186</Words>
  <Characters>1061</Characters>
  <Application>Microsoft Office Word</Application>
  <DocSecurity>0</DocSecurity>
  <Lines>8</Lines>
  <Paragraphs>2</Paragraphs>
  <ScaleCrop>false</ScaleCrop>
  <Company>SYSU</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2018-02-14T01:56:00Z</cp:lastPrinted>
  <dcterms:created xsi:type="dcterms:W3CDTF">2020-09-07T09:15:00Z</dcterms:created>
  <dcterms:modified xsi:type="dcterms:W3CDTF">2020-09-07T09:15:00Z</dcterms:modified>
</cp:coreProperties>
</file>